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83BF8" w14:textId="6A056FBF" w:rsidR="0050466F" w:rsidRDefault="00F956D7" w:rsidP="009055D8">
      <w:pPr>
        <w:pStyle w:val="Title"/>
      </w:pPr>
      <w:r>
        <w:t>Quadrat</w:t>
      </w:r>
      <w:bookmarkStart w:id="0" w:name="_GoBack"/>
      <w:bookmarkEnd w:id="0"/>
      <w:r w:rsidR="009055D8">
        <w:t>ics – Review Worksheet</w:t>
      </w:r>
    </w:p>
    <w:p w14:paraId="43619E64" w14:textId="77777777" w:rsidR="009055D8" w:rsidRDefault="009055D8" w:rsidP="00943FCA">
      <w:pPr>
        <w:spacing w:after="0"/>
      </w:pPr>
      <w:r>
        <w:t>Yes, this counts as a homework assignment.</w:t>
      </w:r>
    </w:p>
    <w:p w14:paraId="13064191" w14:textId="472593C2" w:rsidR="009055D8" w:rsidRDefault="00943FCA" w:rsidP="00943FCA">
      <w:pPr>
        <w:spacing w:after="0"/>
      </w:pPr>
      <w:r>
        <w:t>Solve the following, using any method.  Your answer should “x= (answer 1) or (answer 2)”</w:t>
      </w:r>
    </w:p>
    <w:p w14:paraId="784FFBF7" w14:textId="77777777" w:rsidR="00943FCA" w:rsidRDefault="00943FCA" w:rsidP="00943FCA">
      <w:pPr>
        <w:pStyle w:val="ListParagraph"/>
        <w:numPr>
          <w:ilvl w:val="0"/>
          <w:numId w:val="1"/>
        </w:numPr>
        <w:spacing w:after="0" w:line="1920" w:lineRule="auto"/>
      </w:pPr>
      <w:r>
        <w:t>x</w:t>
      </w:r>
      <w:r w:rsidRPr="00943FCA">
        <w:rPr>
          <w:vertAlign w:val="superscript"/>
        </w:rPr>
        <w:t>2</w:t>
      </w:r>
      <w:r>
        <w:t xml:space="preserve"> - 15x + 44 = 0 </w:t>
      </w:r>
    </w:p>
    <w:p w14:paraId="47CAE5D9" w14:textId="77777777" w:rsidR="00943FCA" w:rsidRDefault="00943FCA" w:rsidP="00943FCA">
      <w:pPr>
        <w:pStyle w:val="ListParagraph"/>
        <w:numPr>
          <w:ilvl w:val="0"/>
          <w:numId w:val="1"/>
        </w:numPr>
        <w:spacing w:after="0" w:line="1920" w:lineRule="auto"/>
      </w:pPr>
      <w: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035" type="#_x0000_t75" style="width:1in;height:18pt" o:ole="">
            <v:imagedata r:id="rId6" o:title=""/>
          </v:shape>
          <w:control r:id="rId7" w:name="DefaultOcxName" w:shapeid="_x0000_i2035"/>
        </w:object>
      </w:r>
      <w:r>
        <w:object w:dxaOrig="1440" w:dyaOrig="360">
          <v:shape id="_x0000_i2034" type="#_x0000_t75" style="width:1in;height:18pt" o:ole="">
            <v:imagedata r:id="rId8" o:title=""/>
          </v:shape>
          <w:control r:id="rId9" w:name="DefaultOcxName1" w:shapeid="_x0000_i2034"/>
        </w:object>
      </w:r>
      <w:r>
        <w:t>x</w:t>
      </w:r>
      <w:r w:rsidRPr="00943FCA">
        <w:rPr>
          <w:vertAlign w:val="superscript"/>
        </w:rPr>
        <w:t>2</w:t>
      </w:r>
      <w:r>
        <w:t xml:space="preserve"> - 3x + 0 = 0 </w:t>
      </w:r>
    </w:p>
    <w:p w14:paraId="7E4D599A" w14:textId="3C693831" w:rsidR="00943FCA" w:rsidRDefault="00943FCA" w:rsidP="00943FCA">
      <w:pPr>
        <w:pStyle w:val="ListParagraph"/>
        <w:numPr>
          <w:ilvl w:val="0"/>
          <w:numId w:val="1"/>
        </w:numPr>
        <w:spacing w:after="0" w:line="1920" w:lineRule="auto"/>
      </w:pPr>
      <w:r>
        <w:t>6x</w:t>
      </w:r>
      <w:r w:rsidRPr="00943FCA">
        <w:rPr>
          <w:vertAlign w:val="superscript"/>
        </w:rPr>
        <w:t>2</w:t>
      </w:r>
      <w:r>
        <w:t xml:space="preserve"> - 8x - 8 = 0 </w:t>
      </w:r>
    </w:p>
    <w:p w14:paraId="5CCBC5A1" w14:textId="2B9D71E4" w:rsidR="00943FCA" w:rsidRDefault="00943FCA" w:rsidP="00943FCA">
      <w:pPr>
        <w:pStyle w:val="ListParagraph"/>
        <w:numPr>
          <w:ilvl w:val="0"/>
          <w:numId w:val="1"/>
        </w:numPr>
        <w:spacing w:after="0" w:line="1920" w:lineRule="auto"/>
      </w:pPr>
      <w:r>
        <w:t>4x</w:t>
      </w:r>
      <w:r w:rsidRPr="00943FCA">
        <w:rPr>
          <w:vertAlign w:val="superscript"/>
        </w:rPr>
        <w:t>2</w:t>
      </w:r>
      <w:r>
        <w:t xml:space="preserve"> + 27x + 35 = 0 </w:t>
      </w:r>
    </w:p>
    <w:p w14:paraId="33E03BF7" w14:textId="5226F33F" w:rsidR="00943FCA" w:rsidRDefault="00943FCA" w:rsidP="00943FCA">
      <w:pPr>
        <w:pStyle w:val="ListParagraph"/>
        <w:numPr>
          <w:ilvl w:val="0"/>
          <w:numId w:val="1"/>
        </w:numPr>
        <w:spacing w:after="0" w:line="1920" w:lineRule="auto"/>
      </w:pPr>
      <w:r>
        <w:t>4x</w:t>
      </w:r>
      <w:r w:rsidRPr="00943FCA">
        <w:rPr>
          <w:vertAlign w:val="superscript"/>
        </w:rPr>
        <w:t>2</w:t>
      </w:r>
      <w:r>
        <w:t xml:space="preserve"> + 9x - 10 = 0 </w:t>
      </w:r>
    </w:p>
    <w:p w14:paraId="07A25006" w14:textId="7837A457" w:rsidR="00943FCA" w:rsidRDefault="00943FCA" w:rsidP="00943FCA">
      <w:pPr>
        <w:pStyle w:val="ListParagraph"/>
        <w:numPr>
          <w:ilvl w:val="0"/>
          <w:numId w:val="1"/>
        </w:numPr>
        <w:spacing w:after="0" w:line="1920" w:lineRule="auto"/>
      </w:pPr>
      <w:r>
        <w:object w:dxaOrig="1440" w:dyaOrig="360">
          <v:shape id="_x0000_i2033" type="#_x0000_t75" style="width:1in;height:18pt" o:ole="">
            <v:imagedata r:id="rId10" o:title=""/>
          </v:shape>
          <w:control r:id="rId11" w:name="DefaultOcxName8" w:shapeid="_x0000_i2033"/>
        </w:object>
      </w:r>
      <w:r>
        <w:object w:dxaOrig="1440" w:dyaOrig="360">
          <v:shape id="_x0000_i2032" type="#_x0000_t75" style="width:1in;height:18pt" o:ole="">
            <v:imagedata r:id="rId12" o:title=""/>
          </v:shape>
          <w:control r:id="rId13" w:name="DefaultOcxName9" w:shapeid="_x0000_i2032"/>
        </w:object>
      </w:r>
      <w:r>
        <w:t>8x</w:t>
      </w:r>
      <w:r w:rsidRPr="00943FCA">
        <w:rPr>
          <w:vertAlign w:val="superscript"/>
        </w:rPr>
        <w:t>2</w:t>
      </w:r>
      <w:r>
        <w:t xml:space="preserve"> + 7x - 8 = 0</w:t>
      </w:r>
    </w:p>
    <w:p w14:paraId="3B4E934D" w14:textId="65F1C6C3" w:rsidR="00943FCA" w:rsidRDefault="00943FCA" w:rsidP="00943FCA">
      <w:pPr>
        <w:spacing w:after="0"/>
      </w:pPr>
      <w:r>
        <w:lastRenderedPageBreak/>
        <w:t>Graph the following. Label the vertex and the symmetrical points using ordered pairs.</w:t>
      </w:r>
    </w:p>
    <w:p w14:paraId="481B5795" w14:textId="6428F179" w:rsidR="00943FCA" w:rsidRDefault="00943FCA" w:rsidP="00943FCA">
      <w:pPr>
        <w:pStyle w:val="ListParagraph"/>
        <w:numPr>
          <w:ilvl w:val="0"/>
          <w:numId w:val="1"/>
        </w:numPr>
        <w:spacing w:after="0"/>
      </w:pPr>
      <w:r>
        <w:t>y= x</w:t>
      </w:r>
      <w:r w:rsidRPr="00943FCA">
        <w:rPr>
          <w:vertAlign w:val="superscript"/>
        </w:rPr>
        <w:t>2</w:t>
      </w:r>
      <w:r>
        <w:t xml:space="preserve"> + 4x – 21</w:t>
      </w:r>
    </w:p>
    <w:p w14:paraId="351A4257" w14:textId="37ABE0C8" w:rsidR="00943FCA" w:rsidRDefault="00943FCA" w:rsidP="00943FCA">
      <w:pPr>
        <w:pStyle w:val="ListParagraph"/>
        <w:spacing w:after="0"/>
      </w:pPr>
      <w:r>
        <w:rPr>
          <w:noProof/>
        </w:rPr>
        <w:drawing>
          <wp:inline distT="0" distB="0" distL="0" distR="0" wp14:editId="1DCC0A17">
            <wp:extent cx="2971800" cy="2981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325FC0E" w14:textId="19824B3D" w:rsidR="00943FCA" w:rsidRDefault="00943FCA" w:rsidP="00943FCA">
      <w:pPr>
        <w:pStyle w:val="ListParagraph"/>
        <w:numPr>
          <w:ilvl w:val="0"/>
          <w:numId w:val="1"/>
        </w:numPr>
        <w:spacing w:after="0"/>
      </w:pPr>
      <w:r>
        <w:object w:dxaOrig="1440" w:dyaOrig="360">
          <v:shape id="_x0000_i2031" type="#_x0000_t75" style="width:1in;height:18pt" o:ole="">
            <v:imagedata r:id="rId15" o:title=""/>
          </v:shape>
          <w:control r:id="rId16" w:name="DefaultOcxName6" w:shapeid="_x0000_i2031"/>
        </w:object>
      </w:r>
      <w:r>
        <w:object w:dxaOrig="1440" w:dyaOrig="360">
          <v:shape id="_x0000_i2030" type="#_x0000_t75" style="width:1in;height:18pt" o:ole="">
            <v:imagedata r:id="rId17" o:title=""/>
          </v:shape>
          <w:control r:id="rId18" w:name="DefaultOcxName11" w:shapeid="_x0000_i2030"/>
        </w:object>
      </w:r>
      <w:r>
        <w:t>y= x</w:t>
      </w:r>
      <w:r w:rsidRPr="00943FCA">
        <w:rPr>
          <w:vertAlign w:val="superscript"/>
        </w:rPr>
        <w:t>2</w:t>
      </w:r>
      <w:r>
        <w:t xml:space="preserve"> - x - 12 </w:t>
      </w:r>
    </w:p>
    <w:p w14:paraId="57DB3CFC" w14:textId="2AF63ACA" w:rsidR="00943FCA" w:rsidRDefault="00943FCA" w:rsidP="00943FCA">
      <w:pPr>
        <w:pStyle w:val="ListParagraph"/>
        <w:spacing w:after="0"/>
      </w:pPr>
      <w:r>
        <w:rPr>
          <w:noProof/>
        </w:rPr>
        <w:drawing>
          <wp:inline distT="0" distB="0" distL="0" distR="0" wp14:editId="280A373F">
            <wp:extent cx="2971800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9B7C5CB" w14:textId="1A2BF23C" w:rsidR="00943FCA" w:rsidRDefault="00943FCA">
      <w:r>
        <w:br w:type="page"/>
      </w:r>
    </w:p>
    <w:p w14:paraId="22F8BA72" w14:textId="77777777" w:rsidR="00943FCA" w:rsidRDefault="00943FCA" w:rsidP="00943FCA">
      <w:pPr>
        <w:pStyle w:val="ListParagraph"/>
        <w:spacing w:after="0"/>
      </w:pPr>
    </w:p>
    <w:p w14:paraId="381E97E7" w14:textId="3A03BDF0" w:rsidR="00943FCA" w:rsidRDefault="00943FCA" w:rsidP="00943FCA">
      <w:pPr>
        <w:pStyle w:val="ListParagraph"/>
        <w:numPr>
          <w:ilvl w:val="0"/>
          <w:numId w:val="1"/>
        </w:numPr>
        <w:spacing w:after="0"/>
      </w:pPr>
      <w:r>
        <w:t xml:space="preserve">y= </w:t>
      </w:r>
      <w:r>
        <w:object w:dxaOrig="1440" w:dyaOrig="360">
          <v:shape id="_x0000_i2029" type="#_x0000_t75" style="width:1in;height:18pt" o:ole="">
            <v:imagedata r:id="rId19" o:title=""/>
          </v:shape>
          <w:control r:id="rId20" w:name="DefaultOcxName2" w:shapeid="_x0000_i2029"/>
        </w:object>
      </w:r>
      <w:r>
        <w:object w:dxaOrig="1440" w:dyaOrig="360">
          <v:shape id="_x0000_i2028" type="#_x0000_t75" style="width:1in;height:18pt" o:ole="">
            <v:imagedata r:id="rId21" o:title=""/>
          </v:shape>
          <w:control r:id="rId22" w:name="DefaultOcxName3" w:shapeid="_x0000_i2028"/>
        </w:object>
      </w:r>
      <w:r>
        <w:t>48x</w:t>
      </w:r>
      <w:r w:rsidRPr="00943FCA">
        <w:rPr>
          <w:vertAlign w:val="superscript"/>
        </w:rPr>
        <w:t>2</w:t>
      </w:r>
      <w:r>
        <w:t xml:space="preserve"> + 30x + 3 </w:t>
      </w:r>
    </w:p>
    <w:p w14:paraId="433A1520" w14:textId="38DB34EA" w:rsidR="00943FCA" w:rsidRDefault="00943FCA" w:rsidP="00943FCA">
      <w:pPr>
        <w:pStyle w:val="ListParagraph"/>
        <w:spacing w:after="0"/>
      </w:pPr>
      <w:r>
        <w:rPr>
          <w:noProof/>
        </w:rPr>
        <w:drawing>
          <wp:inline distT="0" distB="0" distL="0" distR="0" wp14:editId="40FCAF3B">
            <wp:extent cx="2971800" cy="2981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1790733" w14:textId="282E1C78" w:rsidR="00943FCA" w:rsidRDefault="00943FCA" w:rsidP="00943FCA">
      <w:pPr>
        <w:pStyle w:val="ListParagraph"/>
        <w:numPr>
          <w:ilvl w:val="0"/>
          <w:numId w:val="1"/>
        </w:numPr>
        <w:spacing w:after="0"/>
      </w:pPr>
      <w:r>
        <w:t xml:space="preserve">y= </w:t>
      </w:r>
      <w:r>
        <w:object w:dxaOrig="1440" w:dyaOrig="360">
          <v:shape id="_x0000_i2027" type="#_x0000_t75" style="width:1in;height:18pt" o:ole="">
            <v:imagedata r:id="rId23" o:title=""/>
          </v:shape>
          <w:control r:id="rId24" w:name="DefaultOcxName4" w:shapeid="_x0000_i2027"/>
        </w:object>
      </w:r>
      <w:r>
        <w:object w:dxaOrig="1440" w:dyaOrig="360">
          <v:shape id="_x0000_i2026" type="#_x0000_t75" style="width:1in;height:18pt" o:ole="">
            <v:imagedata r:id="rId25" o:title=""/>
          </v:shape>
          <w:control r:id="rId26" w:name="DefaultOcxName5" w:shapeid="_x0000_i2026"/>
        </w:object>
      </w:r>
      <w:r>
        <w:t>10x</w:t>
      </w:r>
      <w:r w:rsidRPr="00943FCA">
        <w:rPr>
          <w:vertAlign w:val="superscript"/>
        </w:rPr>
        <w:t>2</w:t>
      </w:r>
      <w:r>
        <w:t xml:space="preserve"> + 19x – 56</w:t>
      </w:r>
    </w:p>
    <w:p w14:paraId="4C89BD9D" w14:textId="515C972F" w:rsidR="00943FCA" w:rsidRDefault="00943FCA" w:rsidP="00943FCA">
      <w:pPr>
        <w:pStyle w:val="ListParagraph"/>
        <w:spacing w:after="0"/>
      </w:pPr>
      <w:r>
        <w:rPr>
          <w:noProof/>
        </w:rPr>
        <w:drawing>
          <wp:inline distT="0" distB="0" distL="0" distR="0" wp14:editId="06A3B4D2">
            <wp:extent cx="2971800" cy="2981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B15684D" w14:textId="3F4F375A" w:rsidR="00943FCA" w:rsidRDefault="00943FCA">
      <w:r>
        <w:br w:type="page"/>
      </w:r>
    </w:p>
    <w:p w14:paraId="329F68AC" w14:textId="77777777" w:rsidR="004D1BEB" w:rsidRDefault="004D1BEB" w:rsidP="004D1BEB">
      <w:pPr>
        <w:pStyle w:val="ListParagraph"/>
        <w:spacing w:after="0"/>
        <w:rPr>
          <w:bCs/>
        </w:rPr>
      </w:pPr>
      <w:r>
        <w:t xml:space="preserve">Solve the following: </w:t>
      </w:r>
      <w:r w:rsidR="00943FCA" w:rsidRPr="004D1BEB">
        <w:rPr>
          <w:bCs/>
        </w:rPr>
        <w:t xml:space="preserve">An object </w:t>
      </w:r>
      <w:proofErr w:type="gramStart"/>
      <w:r w:rsidR="00943FCA" w:rsidRPr="004D1BEB">
        <w:rPr>
          <w:bCs/>
        </w:rPr>
        <w:t>is launched</w:t>
      </w:r>
      <w:proofErr w:type="gramEnd"/>
      <w:r w:rsidR="00943FCA" w:rsidRPr="004D1BEB">
        <w:rPr>
          <w:bCs/>
        </w:rPr>
        <w:t xml:space="preserve"> at 19.6 meters per second (m/s) from a 58.8-meter tall platform. The equation for the object's height </w:t>
      </w:r>
      <w:r w:rsidR="00943FCA" w:rsidRPr="004D1BEB">
        <w:rPr>
          <w:bCs/>
          <w:i/>
          <w:iCs/>
        </w:rPr>
        <w:t>s</w:t>
      </w:r>
      <w:r w:rsidR="00943FCA" w:rsidRPr="004D1BEB">
        <w:rPr>
          <w:bCs/>
        </w:rPr>
        <w:t xml:space="preserve"> at time </w:t>
      </w:r>
      <w:r w:rsidR="00943FCA" w:rsidRPr="004D1BEB">
        <w:rPr>
          <w:bCs/>
          <w:i/>
          <w:iCs/>
        </w:rPr>
        <w:t>t</w:t>
      </w:r>
      <w:r w:rsidR="00943FCA" w:rsidRPr="004D1BEB">
        <w:rPr>
          <w:bCs/>
        </w:rPr>
        <w:t xml:space="preserve"> seconds after launch is </w:t>
      </w:r>
      <w:proofErr w:type="gramStart"/>
      <w:r w:rsidR="00943FCA" w:rsidRPr="004D1BEB">
        <w:rPr>
          <w:bCs/>
          <w:i/>
          <w:iCs/>
        </w:rPr>
        <w:t>s</w:t>
      </w:r>
      <w:r w:rsidR="00943FCA" w:rsidRPr="004D1BEB">
        <w:rPr>
          <w:bCs/>
        </w:rPr>
        <w:t>(</w:t>
      </w:r>
      <w:proofErr w:type="gramEnd"/>
      <w:r w:rsidR="00943FCA" w:rsidRPr="004D1BEB">
        <w:rPr>
          <w:bCs/>
          <w:i/>
          <w:iCs/>
        </w:rPr>
        <w:t>t</w:t>
      </w:r>
      <w:r w:rsidR="00943FCA" w:rsidRPr="004D1BEB">
        <w:rPr>
          <w:bCs/>
        </w:rPr>
        <w:t>) = –4.9</w:t>
      </w:r>
      <w:r w:rsidR="00943FCA" w:rsidRPr="004D1BEB">
        <w:rPr>
          <w:bCs/>
          <w:i/>
          <w:iCs/>
        </w:rPr>
        <w:t>t</w:t>
      </w:r>
      <w:r w:rsidR="00943FCA" w:rsidRPr="004D1BEB">
        <w:rPr>
          <w:bCs/>
          <w:vertAlign w:val="superscript"/>
        </w:rPr>
        <w:t>2</w:t>
      </w:r>
      <w:r w:rsidR="00943FCA" w:rsidRPr="004D1BEB">
        <w:rPr>
          <w:bCs/>
        </w:rPr>
        <w:t xml:space="preserve"> + 19.6</w:t>
      </w:r>
      <w:r w:rsidR="00943FCA" w:rsidRPr="004D1BEB">
        <w:rPr>
          <w:bCs/>
          <w:i/>
          <w:iCs/>
        </w:rPr>
        <w:t>t</w:t>
      </w:r>
      <w:r w:rsidR="00943FCA" w:rsidRPr="004D1BEB">
        <w:rPr>
          <w:bCs/>
        </w:rPr>
        <w:t xml:space="preserve"> + 58.8, where </w:t>
      </w:r>
      <w:r w:rsidR="00943FCA" w:rsidRPr="004D1BEB">
        <w:rPr>
          <w:bCs/>
          <w:i/>
          <w:iCs/>
        </w:rPr>
        <w:t>s</w:t>
      </w:r>
      <w:r w:rsidR="00943FCA" w:rsidRPr="004D1BEB">
        <w:rPr>
          <w:bCs/>
        </w:rPr>
        <w:t xml:space="preserve"> is in meters. </w:t>
      </w:r>
    </w:p>
    <w:p w14:paraId="42B88429" w14:textId="5B0D91CE" w:rsidR="00943FCA" w:rsidRPr="004D1BEB" w:rsidRDefault="00943FCA" w:rsidP="004D1BEB">
      <w:pPr>
        <w:pStyle w:val="ListParagraph"/>
        <w:numPr>
          <w:ilvl w:val="0"/>
          <w:numId w:val="1"/>
        </w:numPr>
        <w:spacing w:after="1680"/>
        <w:contextualSpacing w:val="0"/>
      </w:pPr>
      <w:r w:rsidRPr="004D1BEB">
        <w:rPr>
          <w:bCs/>
        </w:rPr>
        <w:t>When does the object strike the ground?</w:t>
      </w:r>
    </w:p>
    <w:p w14:paraId="32718C1E" w14:textId="4DA26C6A" w:rsidR="004D1BEB" w:rsidRPr="004D1BEB" w:rsidRDefault="004D1BEB" w:rsidP="004D1BEB">
      <w:pPr>
        <w:pStyle w:val="ListParagraph"/>
        <w:numPr>
          <w:ilvl w:val="0"/>
          <w:numId w:val="1"/>
        </w:numPr>
        <w:spacing w:after="1680"/>
        <w:contextualSpacing w:val="0"/>
      </w:pPr>
      <w:r>
        <w:rPr>
          <w:bCs/>
        </w:rPr>
        <w:t>When is the object at its highest point?</w:t>
      </w:r>
    </w:p>
    <w:p w14:paraId="7756EC85" w14:textId="04BABB41" w:rsidR="004D1BEB" w:rsidRDefault="004D1BEB" w:rsidP="004D1BEB">
      <w:pPr>
        <w:pStyle w:val="ListParagraph"/>
        <w:numPr>
          <w:ilvl w:val="0"/>
          <w:numId w:val="1"/>
        </w:numPr>
        <w:spacing w:after="1680"/>
        <w:contextualSpacing w:val="0"/>
      </w:pPr>
      <w:r>
        <w:rPr>
          <w:bCs/>
        </w:rPr>
        <w:t>How high is the highest point?</w:t>
      </w:r>
    </w:p>
    <w:p w14:paraId="0A9F3EF4" w14:textId="12E9547D" w:rsidR="004D1BEB" w:rsidRDefault="004D1BEB" w:rsidP="004D1BEB">
      <w:pPr>
        <w:pStyle w:val="ListParagraph"/>
        <w:numPr>
          <w:ilvl w:val="0"/>
          <w:numId w:val="1"/>
        </w:numPr>
        <w:spacing w:after="1680"/>
        <w:contextualSpacing w:val="0"/>
      </w:pPr>
      <w:r>
        <w:t xml:space="preserve">Solve the following: </w:t>
      </w:r>
      <w:r>
        <w:t>A rectangle has a larger length than width. The area of the rectangle is six thousand, three hundred eighty square feet. The perimeter of the rectangle is two hundred forty-six feet more than three times its width. What are its dimensions?</w:t>
      </w:r>
    </w:p>
    <w:p w14:paraId="0AAE5680" w14:textId="3C8EB223" w:rsidR="004D1BEB" w:rsidRPr="00943FCA" w:rsidRDefault="004D1BEB" w:rsidP="004D1BEB">
      <w:pPr>
        <w:pStyle w:val="ListParagraph"/>
        <w:numPr>
          <w:ilvl w:val="0"/>
          <w:numId w:val="1"/>
        </w:numPr>
        <w:spacing w:after="1680"/>
        <w:contextualSpacing w:val="0"/>
      </w:pPr>
      <w:r>
        <w:t>The length of a rectangle is one hundred forty-one feet less than two times its width. The area of the rectangle is eight thousand, six hundred ninety square feet. What are the dimensions of the rectangle?</w:t>
      </w:r>
    </w:p>
    <w:sectPr w:rsidR="004D1BEB" w:rsidRPr="00943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11251"/>
    <w:multiLevelType w:val="hybridMultilevel"/>
    <w:tmpl w:val="C13A6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F5E55"/>
    <w:multiLevelType w:val="hybridMultilevel"/>
    <w:tmpl w:val="B31E0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D62C0"/>
    <w:multiLevelType w:val="hybridMultilevel"/>
    <w:tmpl w:val="394A34F0"/>
    <w:lvl w:ilvl="0" w:tplc="6288623E">
      <w:start w:val="1"/>
      <w:numFmt w:val="bullet"/>
      <w:lvlText w:val="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5D8"/>
    <w:rsid w:val="004D1BEB"/>
    <w:rsid w:val="0050466F"/>
    <w:rsid w:val="005823D6"/>
    <w:rsid w:val="009055D8"/>
    <w:rsid w:val="00943FCA"/>
    <w:rsid w:val="00973B99"/>
    <w:rsid w:val="00F956D7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85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55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55D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43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55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55D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43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9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png"/><Relationship Id="rId22" Type="http://schemas.openxmlformats.org/officeDocument/2006/relationships/control" Target="activeX/activeX8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2010-03-08T21:21:00Z</dcterms:created>
  <dcterms:modified xsi:type="dcterms:W3CDTF">2010-03-08T21:21:00Z</dcterms:modified>
</cp:coreProperties>
</file>